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AD3" w:rsidRPr="009E3BC8" w:rsidRDefault="00A70AD3" w:rsidP="009E3BC8">
      <w:pPr>
        <w:shd w:val="clear" w:color="auto" w:fill="FFFFFF"/>
        <w:spacing w:after="120" w:line="240" w:lineRule="auto"/>
        <w:outlineLvl w:val="0"/>
        <w:rPr>
          <w:rFonts w:ascii="Tahoma" w:eastAsia="Times New Roman" w:hAnsi="Tahoma" w:cs="Tahoma"/>
          <w:b/>
          <w:bCs/>
          <w:color w:val="191919"/>
          <w:spacing w:val="-18"/>
          <w:kern w:val="36"/>
          <w:sz w:val="44"/>
          <w:szCs w:val="44"/>
          <w:lang w:eastAsia="it-IT"/>
        </w:rPr>
      </w:pPr>
      <w:r w:rsidRPr="009E3BC8">
        <w:rPr>
          <w:rFonts w:ascii="Tahoma" w:eastAsia="Times New Roman" w:hAnsi="Tahoma" w:cs="Tahoma"/>
          <w:b/>
          <w:bCs/>
          <w:color w:val="191919"/>
          <w:spacing w:val="-18"/>
          <w:kern w:val="36"/>
          <w:sz w:val="44"/>
          <w:szCs w:val="44"/>
          <w:lang w:eastAsia="it-IT"/>
        </w:rPr>
        <w:t xml:space="preserve">Elezioni Europee 2024 - Disciplina sperimentale per il voto da </w:t>
      </w:r>
      <w:r w:rsidR="009E3BC8" w:rsidRPr="009E3BC8">
        <w:rPr>
          <w:rFonts w:ascii="Tahoma" w:eastAsia="Times New Roman" w:hAnsi="Tahoma" w:cs="Tahoma"/>
          <w:b/>
          <w:bCs/>
          <w:color w:val="191919"/>
          <w:spacing w:val="-18"/>
          <w:kern w:val="36"/>
          <w:sz w:val="44"/>
          <w:szCs w:val="44"/>
          <w:lang w:eastAsia="it-IT"/>
        </w:rPr>
        <w:t>parte degli studenti fuori sede</w:t>
      </w:r>
    </w:p>
    <w:p w:rsidR="009E3BC8" w:rsidRPr="009E3BC8" w:rsidRDefault="009E3BC8" w:rsidP="009E3BC8">
      <w:pPr>
        <w:shd w:val="clear" w:color="auto" w:fill="FFFFFF"/>
        <w:spacing w:after="120" w:line="240" w:lineRule="auto"/>
        <w:outlineLvl w:val="0"/>
        <w:rPr>
          <w:rFonts w:ascii="Titillium Web" w:eastAsia="Times New Roman" w:hAnsi="Titillium Web" w:cs="Times New Roman"/>
          <w:b/>
          <w:bCs/>
          <w:color w:val="191919"/>
          <w:spacing w:val="-18"/>
          <w:kern w:val="36"/>
          <w:sz w:val="32"/>
          <w:szCs w:val="32"/>
          <w:lang w:eastAsia="it-IT"/>
        </w:rPr>
      </w:pPr>
    </w:p>
    <w:p w:rsidR="00D22E1D" w:rsidRPr="009E3BC8" w:rsidRDefault="00F16981" w:rsidP="00D22E1D">
      <w:pPr>
        <w:spacing w:after="100" w:afterAutospacing="1" w:line="240" w:lineRule="auto"/>
        <w:rPr>
          <w:rFonts w:ascii="Tahoma" w:eastAsia="Times New Roman" w:hAnsi="Tahoma" w:cs="Tahoma"/>
          <w:color w:val="000000"/>
          <w:spacing w:val="3"/>
          <w:sz w:val="24"/>
          <w:szCs w:val="24"/>
          <w:lang w:eastAsia="it-IT"/>
        </w:rPr>
      </w:pPr>
      <w:r w:rsidRPr="009E3BC8">
        <w:rPr>
          <w:rFonts w:ascii="Tahoma" w:eastAsia="Times New Roman" w:hAnsi="Tahoma" w:cs="Tahoma"/>
          <w:color w:val="000000"/>
          <w:spacing w:val="3"/>
          <w:sz w:val="24"/>
          <w:szCs w:val="24"/>
          <w:lang w:eastAsia="it-IT"/>
        </w:rPr>
        <w:t>N</w:t>
      </w:r>
      <w:r w:rsidR="00D22E1D" w:rsidRPr="009E3BC8">
        <w:rPr>
          <w:rFonts w:ascii="Tahoma" w:eastAsia="Times New Roman" w:hAnsi="Tahoma" w:cs="Tahoma"/>
          <w:color w:val="000000"/>
          <w:spacing w:val="3"/>
          <w:sz w:val="24"/>
          <w:szCs w:val="24"/>
          <w:lang w:eastAsia="it-IT"/>
        </w:rPr>
        <w:t>ella Gazzetta Ufficiale della Repubblica Italiana n. 74 del 28 marzo 2024, è stata pubblicata la legge 25 marzo 2024, n. 38 di conversione del decreto-legge 29 gennaio 2024, n.7 (Disposizioni urgenti per le consultazioni elettorali dell’anno 2024).</w:t>
      </w:r>
      <w:r w:rsidR="00D22E1D" w:rsidRPr="009E3BC8">
        <w:rPr>
          <w:rFonts w:ascii="Tahoma" w:eastAsia="Times New Roman" w:hAnsi="Tahoma" w:cs="Tahoma"/>
          <w:color w:val="000000"/>
          <w:spacing w:val="3"/>
          <w:sz w:val="24"/>
          <w:szCs w:val="24"/>
          <w:lang w:eastAsia="it-IT"/>
        </w:rPr>
        <w:br/>
        <w:t>Al riguardo, il Ministero dell’Interno Direzione Centrale per i Servizi Elettorali, con circolare n. 27, ha fornito le indicazioni operative in ordine alla disciplina sperimentale per l’esercizio del diritto di voto da parte degli studenti fuori sede in occasione dell’elezione dei membri del Parlamento europeo spettanti all’Italia per l’anno 2024, introdotta dall’art. 1-ter.</w:t>
      </w:r>
    </w:p>
    <w:p w:rsidR="00D22E1D" w:rsidRPr="009E3BC8" w:rsidRDefault="00D22E1D" w:rsidP="00D22E1D">
      <w:pPr>
        <w:spacing w:after="100" w:afterAutospacing="1" w:line="240" w:lineRule="auto"/>
        <w:rPr>
          <w:rFonts w:ascii="Tahoma" w:eastAsia="Times New Roman" w:hAnsi="Tahoma" w:cs="Tahoma"/>
          <w:color w:val="000000"/>
          <w:spacing w:val="3"/>
          <w:sz w:val="27"/>
          <w:szCs w:val="27"/>
          <w:lang w:eastAsia="it-IT"/>
        </w:rPr>
      </w:pPr>
      <w:r w:rsidRPr="009E3BC8">
        <w:rPr>
          <w:rFonts w:ascii="Tahoma" w:eastAsia="Times New Roman" w:hAnsi="Tahoma" w:cs="Tahoma"/>
          <w:color w:val="000000"/>
          <w:spacing w:val="3"/>
          <w:sz w:val="27"/>
          <w:szCs w:val="27"/>
          <w:lang w:eastAsia="it-IT"/>
        </w:rPr>
        <w:t xml:space="preserve">Nel dettaglio, </w:t>
      </w:r>
      <w:r w:rsidRPr="009E3BC8">
        <w:rPr>
          <w:rFonts w:ascii="Tahoma" w:eastAsia="Times New Roman" w:hAnsi="Tahoma" w:cs="Tahoma"/>
          <w:color w:val="000000"/>
          <w:spacing w:val="3"/>
          <w:sz w:val="27"/>
          <w:szCs w:val="27"/>
          <w:u w:val="single"/>
          <w:lang w:eastAsia="it-IT"/>
        </w:rPr>
        <w:t>sono ammessi a votare fuori sede</w:t>
      </w:r>
      <w:r w:rsidRPr="009E3BC8">
        <w:rPr>
          <w:rFonts w:ascii="Tahoma" w:eastAsia="Times New Roman" w:hAnsi="Tahoma" w:cs="Tahoma"/>
          <w:color w:val="000000"/>
          <w:spacing w:val="3"/>
          <w:sz w:val="27"/>
          <w:szCs w:val="27"/>
          <w:lang w:eastAsia="it-IT"/>
        </w:rPr>
        <w:t xml:space="preserve"> </w:t>
      </w:r>
      <w:r w:rsidRPr="009E3BC8">
        <w:rPr>
          <w:rFonts w:ascii="Tahoma" w:eastAsia="Times New Roman" w:hAnsi="Tahoma" w:cs="Tahoma"/>
          <w:b/>
          <w:color w:val="000000"/>
          <w:spacing w:val="3"/>
          <w:sz w:val="27"/>
          <w:szCs w:val="27"/>
          <w:lang w:eastAsia="it-IT"/>
        </w:rPr>
        <w:t>gli elettori che per motivi di studio si trovino in un comune di una regione diversa da quella del comune di iscrizione elettorale</w:t>
      </w:r>
      <w:r w:rsidRPr="009E3BC8">
        <w:rPr>
          <w:rFonts w:ascii="Tahoma" w:eastAsia="Times New Roman" w:hAnsi="Tahoma" w:cs="Tahoma"/>
          <w:color w:val="000000"/>
          <w:spacing w:val="3"/>
          <w:sz w:val="27"/>
          <w:szCs w:val="27"/>
          <w:lang w:eastAsia="it-IT"/>
        </w:rPr>
        <w:t xml:space="preserve"> per un periodo di </w:t>
      </w:r>
      <w:r w:rsidRPr="009E3BC8">
        <w:rPr>
          <w:rFonts w:ascii="Tahoma" w:eastAsia="Times New Roman" w:hAnsi="Tahoma" w:cs="Tahoma"/>
          <w:b/>
          <w:color w:val="000000"/>
          <w:spacing w:val="3"/>
          <w:sz w:val="27"/>
          <w:szCs w:val="27"/>
          <w:lang w:eastAsia="it-IT"/>
        </w:rPr>
        <w:t>almeno tre mesi</w:t>
      </w:r>
      <w:r w:rsidRPr="009E3BC8">
        <w:rPr>
          <w:rFonts w:ascii="Tahoma" w:eastAsia="Times New Roman" w:hAnsi="Tahoma" w:cs="Tahoma"/>
          <w:color w:val="000000"/>
          <w:spacing w:val="3"/>
          <w:sz w:val="27"/>
          <w:szCs w:val="27"/>
          <w:lang w:eastAsia="it-IT"/>
        </w:rPr>
        <w:t xml:space="preserve"> nel quale ricade la data delle elezioni Sono previste due modalità di esercizio del voto fuori sede:</w:t>
      </w:r>
    </w:p>
    <w:p w:rsidR="00D22E1D" w:rsidRPr="009E3BC8" w:rsidRDefault="00D22E1D" w:rsidP="00D22E1D">
      <w:pPr>
        <w:numPr>
          <w:ilvl w:val="0"/>
          <w:numId w:val="1"/>
        </w:numPr>
        <w:spacing w:before="100" w:beforeAutospacing="1" w:after="100" w:afterAutospacing="1" w:line="240" w:lineRule="auto"/>
        <w:rPr>
          <w:rFonts w:ascii="Tahoma" w:eastAsia="Times New Roman" w:hAnsi="Tahoma" w:cs="Tahoma"/>
          <w:color w:val="1C2024"/>
          <w:spacing w:val="3"/>
          <w:sz w:val="27"/>
          <w:szCs w:val="27"/>
          <w:lang w:eastAsia="it-IT"/>
        </w:rPr>
      </w:pPr>
      <w:r w:rsidRPr="009E3BC8">
        <w:rPr>
          <w:rFonts w:ascii="Tahoma" w:eastAsia="Times New Roman" w:hAnsi="Tahoma" w:cs="Tahoma"/>
          <w:color w:val="1C2024"/>
          <w:spacing w:val="3"/>
          <w:sz w:val="27"/>
          <w:szCs w:val="27"/>
          <w:lang w:eastAsia="it-IT"/>
        </w:rPr>
        <w:t xml:space="preserve">se il comune di temporaneo domicilio è ubicato </w:t>
      </w:r>
      <w:r w:rsidRPr="009E3BC8">
        <w:rPr>
          <w:rFonts w:ascii="Tahoma" w:eastAsia="Times New Roman" w:hAnsi="Tahoma" w:cs="Tahoma"/>
          <w:b/>
          <w:color w:val="1C2024"/>
          <w:spacing w:val="3"/>
          <w:sz w:val="27"/>
          <w:szCs w:val="27"/>
          <w:lang w:eastAsia="it-IT"/>
        </w:rPr>
        <w:t>nella</w:t>
      </w:r>
      <w:r w:rsidRPr="009E3BC8">
        <w:rPr>
          <w:rFonts w:ascii="Tahoma" w:eastAsia="Times New Roman" w:hAnsi="Tahoma" w:cs="Tahoma"/>
          <w:color w:val="1C2024"/>
          <w:spacing w:val="3"/>
          <w:sz w:val="27"/>
          <w:szCs w:val="27"/>
          <w:lang w:eastAsia="it-IT"/>
        </w:rPr>
        <w:t xml:space="preserve"> </w:t>
      </w:r>
      <w:r w:rsidRPr="009E3BC8">
        <w:rPr>
          <w:rFonts w:ascii="Tahoma" w:eastAsia="Times New Roman" w:hAnsi="Tahoma" w:cs="Tahoma"/>
          <w:b/>
          <w:color w:val="1C2024"/>
          <w:spacing w:val="3"/>
          <w:sz w:val="27"/>
          <w:szCs w:val="27"/>
          <w:lang w:eastAsia="it-IT"/>
        </w:rPr>
        <w:t>medesima circoscrizione elettorale</w:t>
      </w:r>
      <w:r w:rsidRPr="009E3BC8">
        <w:rPr>
          <w:rFonts w:ascii="Tahoma" w:eastAsia="Times New Roman" w:hAnsi="Tahoma" w:cs="Tahoma"/>
          <w:color w:val="1C2024"/>
          <w:spacing w:val="3"/>
          <w:sz w:val="27"/>
          <w:szCs w:val="27"/>
          <w:lang w:eastAsia="it-IT"/>
        </w:rPr>
        <w:t xml:space="preserve"> del comune di residenza, gli studenti fuori sede votano </w:t>
      </w:r>
      <w:r w:rsidRPr="009E3BC8">
        <w:rPr>
          <w:rFonts w:ascii="Tahoma" w:eastAsia="Times New Roman" w:hAnsi="Tahoma" w:cs="Tahoma"/>
          <w:b/>
          <w:color w:val="1C2024"/>
          <w:spacing w:val="3"/>
          <w:sz w:val="27"/>
          <w:szCs w:val="27"/>
          <w:lang w:eastAsia="it-IT"/>
        </w:rPr>
        <w:t>nelle sezioni ordinarie del comune di temporaneo domicilio</w:t>
      </w:r>
      <w:r w:rsidRPr="009E3BC8">
        <w:rPr>
          <w:rFonts w:ascii="Tahoma" w:eastAsia="Times New Roman" w:hAnsi="Tahoma" w:cs="Tahoma"/>
          <w:color w:val="1C2024"/>
          <w:spacing w:val="3"/>
          <w:sz w:val="27"/>
          <w:szCs w:val="27"/>
          <w:lang w:eastAsia="it-IT"/>
        </w:rPr>
        <w:t xml:space="preserve"> (comma 2). In tal caso, il comune di temporaneo domicilio fornirà alla sezione elettorale un elenco degli studenti fuori sede ammessi a votare nella sezione medesima. Inoltre, i nominativi degli studenti che si presentano nel seggio per votare sono aggiunti in calce alla lista sezionale e annotati nel verbale in apposito paragrafo;</w:t>
      </w:r>
    </w:p>
    <w:p w:rsidR="00D22E1D" w:rsidRPr="009E3BC8" w:rsidRDefault="00D22E1D" w:rsidP="00D22E1D">
      <w:pPr>
        <w:numPr>
          <w:ilvl w:val="0"/>
          <w:numId w:val="1"/>
        </w:numPr>
        <w:spacing w:before="100" w:beforeAutospacing="1" w:after="100" w:afterAutospacing="1" w:line="240" w:lineRule="auto"/>
        <w:rPr>
          <w:rFonts w:ascii="Tahoma" w:eastAsia="Times New Roman" w:hAnsi="Tahoma" w:cs="Tahoma"/>
          <w:color w:val="1C2024"/>
          <w:spacing w:val="3"/>
          <w:sz w:val="27"/>
          <w:szCs w:val="27"/>
          <w:lang w:eastAsia="it-IT"/>
        </w:rPr>
      </w:pPr>
      <w:r w:rsidRPr="009E3BC8">
        <w:rPr>
          <w:rFonts w:ascii="Tahoma" w:eastAsia="Times New Roman" w:hAnsi="Tahoma" w:cs="Tahoma"/>
          <w:color w:val="1C2024"/>
          <w:spacing w:val="3"/>
          <w:sz w:val="27"/>
          <w:szCs w:val="27"/>
          <w:lang w:eastAsia="it-IT"/>
        </w:rPr>
        <w:t xml:space="preserve">se il comune di temporaneo domicilio è ubicato </w:t>
      </w:r>
      <w:r w:rsidRPr="009E3BC8">
        <w:rPr>
          <w:rFonts w:ascii="Tahoma" w:eastAsia="Times New Roman" w:hAnsi="Tahoma" w:cs="Tahoma"/>
          <w:b/>
          <w:color w:val="1C2024"/>
          <w:spacing w:val="3"/>
          <w:sz w:val="27"/>
          <w:szCs w:val="27"/>
          <w:lang w:eastAsia="it-IT"/>
        </w:rPr>
        <w:t>in una circoscrizione elettorale diversa</w:t>
      </w:r>
      <w:r w:rsidRPr="009E3BC8">
        <w:rPr>
          <w:rFonts w:ascii="Tahoma" w:eastAsia="Times New Roman" w:hAnsi="Tahoma" w:cs="Tahoma"/>
          <w:color w:val="1C2024"/>
          <w:spacing w:val="3"/>
          <w:sz w:val="27"/>
          <w:szCs w:val="27"/>
          <w:lang w:eastAsia="it-IT"/>
        </w:rPr>
        <w:t xml:space="preserve"> da quella a cui appartiene il comune di residenza, gli studenti fuori sede votano presso </w:t>
      </w:r>
      <w:r w:rsidRPr="009E3BC8">
        <w:rPr>
          <w:rFonts w:ascii="Tahoma" w:eastAsia="Times New Roman" w:hAnsi="Tahoma" w:cs="Tahoma"/>
          <w:b/>
          <w:color w:val="1C2024"/>
          <w:spacing w:val="3"/>
          <w:sz w:val="27"/>
          <w:szCs w:val="27"/>
          <w:lang w:eastAsia="it-IT"/>
        </w:rPr>
        <w:t>sezioni speciali istituite nel comune capoluogo della regione alla quale appartiene il comune di temporaneo domicilio</w:t>
      </w:r>
      <w:r w:rsidRPr="009E3BC8">
        <w:rPr>
          <w:rFonts w:ascii="Tahoma" w:eastAsia="Times New Roman" w:hAnsi="Tahoma" w:cs="Tahoma"/>
          <w:color w:val="1C2024"/>
          <w:spacing w:val="3"/>
          <w:sz w:val="27"/>
          <w:szCs w:val="27"/>
          <w:lang w:eastAsia="it-IT"/>
        </w:rPr>
        <w:t>. In tale ipotesi, il voto è espresso per le liste e i candidati della circoscrizione elettorale di appartenenza, e cioè per le liste e i candidati della circoscrizione elettorale nella quale è ubicato il comune di residenza (comma 3).</w:t>
      </w:r>
    </w:p>
    <w:p w:rsidR="00D22E1D" w:rsidRPr="009E3BC8" w:rsidRDefault="00D22E1D" w:rsidP="00D22E1D">
      <w:pPr>
        <w:spacing w:after="100" w:afterAutospacing="1" w:line="240" w:lineRule="auto"/>
        <w:rPr>
          <w:rFonts w:ascii="Tahoma" w:eastAsia="Times New Roman" w:hAnsi="Tahoma" w:cs="Tahoma"/>
          <w:color w:val="000000"/>
          <w:spacing w:val="3"/>
          <w:sz w:val="27"/>
          <w:szCs w:val="27"/>
          <w:lang w:eastAsia="it-IT"/>
        </w:rPr>
      </w:pPr>
      <w:r w:rsidRPr="009E3BC8">
        <w:rPr>
          <w:rFonts w:ascii="Tahoma" w:eastAsia="Times New Roman" w:hAnsi="Tahoma" w:cs="Tahoma"/>
          <w:b/>
          <w:bCs/>
          <w:color w:val="000000"/>
          <w:spacing w:val="3"/>
          <w:sz w:val="27"/>
          <w:szCs w:val="27"/>
          <w:lang w:eastAsia="it-IT"/>
        </w:rPr>
        <w:t>PRESENTAZIONE DELL’ISTANZA DI AMMISSIONE AL VOTO “FUORI SEDE”</w:t>
      </w:r>
      <w:r w:rsidRPr="009E3BC8">
        <w:rPr>
          <w:rFonts w:ascii="Tahoma" w:eastAsia="Times New Roman" w:hAnsi="Tahoma" w:cs="Tahoma"/>
          <w:color w:val="000000"/>
          <w:spacing w:val="3"/>
          <w:sz w:val="27"/>
          <w:szCs w:val="27"/>
          <w:lang w:eastAsia="it-IT"/>
        </w:rPr>
        <w:br/>
        <w:t>Per poter esercitare il voto “fuori sede”, gli interessati devono presentare, al comune nelle cui liste elettorali sono iscritti, apposita domanda, secondo il modello che si allega alla presente (</w:t>
      </w:r>
      <w:proofErr w:type="spellStart"/>
      <w:r w:rsidRPr="009E3BC8">
        <w:rPr>
          <w:rFonts w:ascii="Tahoma" w:eastAsia="Times New Roman" w:hAnsi="Tahoma" w:cs="Tahoma"/>
          <w:color w:val="000000"/>
          <w:spacing w:val="3"/>
          <w:sz w:val="27"/>
          <w:szCs w:val="27"/>
          <w:lang w:eastAsia="it-IT"/>
        </w:rPr>
        <w:t>All</w:t>
      </w:r>
      <w:proofErr w:type="spellEnd"/>
      <w:r w:rsidRPr="009E3BC8">
        <w:rPr>
          <w:rFonts w:ascii="Tahoma" w:eastAsia="Times New Roman" w:hAnsi="Tahoma" w:cs="Tahoma"/>
          <w:color w:val="000000"/>
          <w:spacing w:val="3"/>
          <w:sz w:val="27"/>
          <w:szCs w:val="27"/>
          <w:lang w:eastAsia="it-IT"/>
        </w:rPr>
        <w:t>. 1), con l’indicazione dell’indirizzo completo del temporaneo domicilio e, ove possibile, di un recapito di posta elettronica. Alla domanda occorre inoltre allegare:</w:t>
      </w:r>
    </w:p>
    <w:p w:rsidR="00D22E1D" w:rsidRPr="009E3BC8" w:rsidRDefault="00D22E1D" w:rsidP="00D22E1D">
      <w:pPr>
        <w:numPr>
          <w:ilvl w:val="0"/>
          <w:numId w:val="2"/>
        </w:numPr>
        <w:spacing w:before="100" w:beforeAutospacing="1" w:after="100" w:afterAutospacing="1" w:line="240" w:lineRule="auto"/>
        <w:rPr>
          <w:rFonts w:ascii="Tahoma" w:eastAsia="Times New Roman" w:hAnsi="Tahoma" w:cs="Tahoma"/>
          <w:color w:val="1C2024"/>
          <w:spacing w:val="3"/>
          <w:sz w:val="27"/>
          <w:szCs w:val="27"/>
          <w:lang w:eastAsia="it-IT"/>
        </w:rPr>
      </w:pPr>
      <w:r w:rsidRPr="009E3BC8">
        <w:rPr>
          <w:rFonts w:ascii="Tahoma" w:eastAsia="Times New Roman" w:hAnsi="Tahoma" w:cs="Tahoma"/>
          <w:color w:val="1C2024"/>
          <w:spacing w:val="3"/>
          <w:sz w:val="27"/>
          <w:szCs w:val="27"/>
          <w:lang w:eastAsia="it-IT"/>
        </w:rPr>
        <w:lastRenderedPageBreak/>
        <w:t>copia di un documento di riconoscimento in corso di validità;</w:t>
      </w:r>
    </w:p>
    <w:p w:rsidR="00D22E1D" w:rsidRPr="009E3BC8" w:rsidRDefault="00D22E1D" w:rsidP="00D22E1D">
      <w:pPr>
        <w:numPr>
          <w:ilvl w:val="0"/>
          <w:numId w:val="2"/>
        </w:numPr>
        <w:spacing w:before="100" w:beforeAutospacing="1" w:after="100" w:afterAutospacing="1" w:line="240" w:lineRule="auto"/>
        <w:rPr>
          <w:rFonts w:ascii="Tahoma" w:eastAsia="Times New Roman" w:hAnsi="Tahoma" w:cs="Tahoma"/>
          <w:color w:val="1C2024"/>
          <w:spacing w:val="3"/>
          <w:sz w:val="27"/>
          <w:szCs w:val="27"/>
          <w:lang w:eastAsia="it-IT"/>
        </w:rPr>
      </w:pPr>
      <w:r w:rsidRPr="009E3BC8">
        <w:rPr>
          <w:rFonts w:ascii="Tahoma" w:eastAsia="Times New Roman" w:hAnsi="Tahoma" w:cs="Tahoma"/>
          <w:color w:val="1C2024"/>
          <w:spacing w:val="3"/>
          <w:sz w:val="27"/>
          <w:szCs w:val="27"/>
          <w:lang w:eastAsia="it-IT"/>
        </w:rPr>
        <w:t>copia della tessera elettorale personale;</w:t>
      </w:r>
    </w:p>
    <w:p w:rsidR="00D22E1D" w:rsidRPr="009E3BC8" w:rsidRDefault="00D22E1D" w:rsidP="00D22E1D">
      <w:pPr>
        <w:numPr>
          <w:ilvl w:val="0"/>
          <w:numId w:val="2"/>
        </w:numPr>
        <w:spacing w:before="100" w:beforeAutospacing="1" w:after="100" w:afterAutospacing="1" w:line="240" w:lineRule="auto"/>
        <w:rPr>
          <w:rFonts w:ascii="Tahoma" w:eastAsia="Times New Roman" w:hAnsi="Tahoma" w:cs="Tahoma"/>
          <w:color w:val="1C2024"/>
          <w:spacing w:val="3"/>
          <w:sz w:val="27"/>
          <w:szCs w:val="27"/>
          <w:lang w:eastAsia="it-IT"/>
        </w:rPr>
      </w:pPr>
      <w:r w:rsidRPr="009E3BC8">
        <w:rPr>
          <w:rFonts w:ascii="Tahoma" w:eastAsia="Times New Roman" w:hAnsi="Tahoma" w:cs="Tahoma"/>
          <w:color w:val="1C2024"/>
          <w:spacing w:val="3"/>
          <w:sz w:val="27"/>
          <w:szCs w:val="27"/>
          <w:lang w:eastAsia="it-IT"/>
        </w:rPr>
        <w:t>copia della certificazione o di altra documentazione attestante l’iscrizione presso un’istituzione scolastica, universitaria o formativa.</w:t>
      </w:r>
    </w:p>
    <w:p w:rsidR="00D22E1D" w:rsidRPr="009E3BC8" w:rsidRDefault="00D22E1D" w:rsidP="00D22E1D">
      <w:pPr>
        <w:spacing w:after="100" w:afterAutospacing="1" w:line="240" w:lineRule="auto"/>
        <w:rPr>
          <w:rFonts w:ascii="Tahoma" w:eastAsia="Times New Roman" w:hAnsi="Tahoma" w:cs="Tahoma"/>
          <w:color w:val="000000"/>
          <w:spacing w:val="3"/>
          <w:sz w:val="27"/>
          <w:szCs w:val="27"/>
          <w:lang w:eastAsia="it-IT"/>
        </w:rPr>
      </w:pPr>
      <w:r w:rsidRPr="009E3BC8">
        <w:rPr>
          <w:rFonts w:ascii="Tahoma" w:eastAsia="Times New Roman" w:hAnsi="Tahoma" w:cs="Tahoma"/>
          <w:color w:val="000000"/>
          <w:spacing w:val="3"/>
          <w:sz w:val="27"/>
          <w:szCs w:val="27"/>
          <w:lang w:eastAsia="it-IT"/>
        </w:rPr>
        <w:t>Quanto alle modalità e ai tempi di presentazione, viene disposto che la domanda sia inoltrata personalmente dall’interessato, ovvero mediante l’utilizzo di strumenti telematici o tramite persona delegata non oltre </w:t>
      </w:r>
      <w:r w:rsidRPr="009E3BC8">
        <w:rPr>
          <w:rFonts w:ascii="Tahoma" w:eastAsia="Times New Roman" w:hAnsi="Tahoma" w:cs="Tahoma"/>
          <w:b/>
          <w:bCs/>
          <w:color w:val="000000"/>
          <w:spacing w:val="3"/>
          <w:sz w:val="27"/>
          <w:szCs w:val="27"/>
          <w:lang w:eastAsia="it-IT"/>
        </w:rPr>
        <w:t xml:space="preserve">domenica </w:t>
      </w:r>
      <w:r w:rsidRPr="009E3BC8">
        <w:rPr>
          <w:rFonts w:ascii="Tahoma" w:eastAsia="Times New Roman" w:hAnsi="Tahoma" w:cs="Tahoma"/>
          <w:b/>
          <w:bCs/>
          <w:color w:val="000000"/>
          <w:spacing w:val="3"/>
          <w:sz w:val="27"/>
          <w:szCs w:val="27"/>
          <w:u w:val="single"/>
          <w:lang w:eastAsia="it-IT"/>
        </w:rPr>
        <w:t>5 maggio 2024</w:t>
      </w:r>
      <w:r w:rsidRPr="009E3BC8">
        <w:rPr>
          <w:rFonts w:ascii="Tahoma" w:eastAsia="Times New Roman" w:hAnsi="Tahoma" w:cs="Tahoma"/>
          <w:color w:val="000000"/>
          <w:spacing w:val="3"/>
          <w:sz w:val="27"/>
          <w:szCs w:val="27"/>
          <w:lang w:eastAsia="it-IT"/>
        </w:rPr>
        <w:t> (35° giorno antecedente la data della consultazione). La domanda di ammissione al voto fuori sede può essere revocata con le medesime modalità entro il 25° giorno antecedente la data della consultazione, e cioè mercoledì 15 maggio 2024 (commi 4 e 5).</w:t>
      </w:r>
    </w:p>
    <w:p w:rsidR="00D22E1D" w:rsidRPr="009E3BC8" w:rsidRDefault="00D22E1D" w:rsidP="00D22E1D">
      <w:pPr>
        <w:spacing w:after="100" w:afterAutospacing="1" w:line="240" w:lineRule="auto"/>
        <w:rPr>
          <w:rFonts w:ascii="Tahoma" w:eastAsia="Times New Roman" w:hAnsi="Tahoma" w:cs="Tahoma"/>
          <w:color w:val="000000"/>
          <w:spacing w:val="3"/>
          <w:sz w:val="27"/>
          <w:szCs w:val="27"/>
          <w:lang w:eastAsia="it-IT"/>
        </w:rPr>
      </w:pPr>
      <w:r w:rsidRPr="009E3BC8">
        <w:rPr>
          <w:rFonts w:ascii="Tahoma" w:eastAsia="Times New Roman" w:hAnsi="Tahoma" w:cs="Tahoma"/>
          <w:color w:val="000000"/>
          <w:spacing w:val="3"/>
          <w:sz w:val="27"/>
          <w:szCs w:val="27"/>
          <w:lang w:eastAsia="it-IT"/>
        </w:rPr>
        <w:t>E’ possibile inviare la domanda allegando la documentazione richiesta di cui sopra:</w:t>
      </w:r>
    </w:p>
    <w:p w:rsidR="00D22E1D" w:rsidRPr="009E3BC8" w:rsidRDefault="00D22E1D" w:rsidP="00F16981">
      <w:pPr>
        <w:numPr>
          <w:ilvl w:val="0"/>
          <w:numId w:val="3"/>
        </w:numPr>
        <w:spacing w:before="100" w:beforeAutospacing="1" w:after="100" w:afterAutospacing="1" w:line="240" w:lineRule="auto"/>
        <w:rPr>
          <w:rFonts w:ascii="Tahoma" w:eastAsia="Times New Roman" w:hAnsi="Tahoma" w:cs="Tahoma"/>
          <w:color w:val="1C2024"/>
          <w:spacing w:val="3"/>
          <w:sz w:val="27"/>
          <w:szCs w:val="27"/>
          <w:lang w:eastAsia="it-IT"/>
        </w:rPr>
      </w:pPr>
      <w:r w:rsidRPr="009E3BC8">
        <w:rPr>
          <w:rFonts w:ascii="Tahoma" w:eastAsia="Times New Roman" w:hAnsi="Tahoma" w:cs="Tahoma"/>
          <w:color w:val="1C2024"/>
          <w:spacing w:val="3"/>
          <w:sz w:val="27"/>
          <w:szCs w:val="27"/>
          <w:lang w:eastAsia="it-IT"/>
        </w:rPr>
        <w:t>all’ufficio Elettorale del Comune negli orari di apertura al pubblico scrivendo via mail a:</w:t>
      </w:r>
      <w:r w:rsidR="00A70AD3" w:rsidRPr="009E3BC8">
        <w:rPr>
          <w:rFonts w:ascii="Tahoma" w:eastAsia="Times New Roman" w:hAnsi="Tahoma" w:cs="Tahoma"/>
          <w:color w:val="1C2024"/>
          <w:spacing w:val="3"/>
          <w:sz w:val="27"/>
          <w:szCs w:val="27"/>
          <w:lang w:eastAsia="it-IT"/>
        </w:rPr>
        <w:t xml:space="preserve"> </w:t>
      </w:r>
      <w:r w:rsidR="009E3BC8">
        <w:rPr>
          <w:rFonts w:ascii="Tahoma" w:eastAsia="Times New Roman" w:hAnsi="Tahoma" w:cs="Tahoma"/>
          <w:color w:val="1C2024"/>
          <w:spacing w:val="3"/>
          <w:sz w:val="27"/>
          <w:szCs w:val="27"/>
          <w:lang w:eastAsia="it-IT"/>
        </w:rPr>
        <w:t>elettorale@comune.capranica.vt.it</w:t>
      </w:r>
    </w:p>
    <w:p w:rsidR="00D22E1D" w:rsidRPr="009E3BC8" w:rsidRDefault="00D22E1D" w:rsidP="00D22E1D">
      <w:pPr>
        <w:numPr>
          <w:ilvl w:val="0"/>
          <w:numId w:val="3"/>
        </w:numPr>
        <w:spacing w:before="100" w:beforeAutospacing="1" w:after="100" w:afterAutospacing="1" w:line="240" w:lineRule="auto"/>
        <w:rPr>
          <w:rFonts w:ascii="Tahoma" w:eastAsia="Times New Roman" w:hAnsi="Tahoma" w:cs="Tahoma"/>
          <w:color w:val="1C2024"/>
          <w:spacing w:val="3"/>
          <w:sz w:val="27"/>
          <w:szCs w:val="27"/>
          <w:lang w:eastAsia="it-IT"/>
        </w:rPr>
      </w:pPr>
      <w:r w:rsidRPr="009E3BC8">
        <w:rPr>
          <w:rFonts w:ascii="Tahoma" w:eastAsia="Times New Roman" w:hAnsi="Tahoma" w:cs="Tahoma"/>
          <w:color w:val="1C2024"/>
          <w:spacing w:val="3"/>
          <w:sz w:val="27"/>
          <w:szCs w:val="27"/>
          <w:lang w:eastAsia="it-IT"/>
        </w:rPr>
        <w:t>scrivendo via P.E.C. a: </w:t>
      </w:r>
      <w:r w:rsidR="009E2840" w:rsidRPr="009E3BC8">
        <w:rPr>
          <w:rFonts w:ascii="Tahoma" w:eastAsia="Times New Roman" w:hAnsi="Tahoma" w:cs="Tahoma"/>
          <w:color w:val="1C2024"/>
          <w:spacing w:val="3"/>
          <w:sz w:val="27"/>
          <w:szCs w:val="27"/>
          <w:lang w:eastAsia="it-IT"/>
        </w:rPr>
        <w:t xml:space="preserve"> </w:t>
      </w:r>
      <w:r w:rsidR="009E3BC8">
        <w:rPr>
          <w:rFonts w:ascii="Tahoma" w:eastAsia="Times New Roman" w:hAnsi="Tahoma" w:cs="Tahoma"/>
          <w:color w:val="1C2024"/>
          <w:spacing w:val="3"/>
          <w:sz w:val="27"/>
          <w:szCs w:val="27"/>
          <w:lang w:eastAsia="it-IT"/>
        </w:rPr>
        <w:t>comunedicapranica@legalmail.it</w:t>
      </w:r>
    </w:p>
    <w:p w:rsidR="00D22E1D" w:rsidRPr="009E3BC8" w:rsidRDefault="00D22E1D" w:rsidP="00D22E1D">
      <w:pPr>
        <w:spacing w:after="100" w:afterAutospacing="1" w:line="240" w:lineRule="auto"/>
        <w:rPr>
          <w:rFonts w:ascii="Tahoma" w:eastAsia="Times New Roman" w:hAnsi="Tahoma" w:cs="Tahoma"/>
          <w:color w:val="000000"/>
          <w:spacing w:val="3"/>
          <w:sz w:val="27"/>
          <w:szCs w:val="27"/>
          <w:lang w:eastAsia="it-IT"/>
        </w:rPr>
      </w:pPr>
      <w:r w:rsidRPr="009E3BC8">
        <w:rPr>
          <w:rFonts w:ascii="Tahoma" w:eastAsia="Times New Roman" w:hAnsi="Tahoma" w:cs="Tahoma"/>
          <w:color w:val="000000"/>
          <w:spacing w:val="3"/>
          <w:sz w:val="27"/>
          <w:szCs w:val="27"/>
          <w:lang w:eastAsia="it-IT"/>
        </w:rPr>
        <w:t>Per informazioni chiamare il n.</w:t>
      </w:r>
      <w:r w:rsidR="002C1CEC" w:rsidRPr="009E3BC8">
        <w:rPr>
          <w:rFonts w:ascii="Tahoma" w:eastAsia="Times New Roman" w:hAnsi="Tahoma" w:cs="Tahoma"/>
          <w:color w:val="000000"/>
          <w:spacing w:val="3"/>
          <w:sz w:val="27"/>
          <w:szCs w:val="27"/>
          <w:lang w:eastAsia="it-IT"/>
        </w:rPr>
        <w:t xml:space="preserve"> 0761667926/28</w:t>
      </w:r>
    </w:p>
    <w:p w:rsidR="00D22E1D" w:rsidRPr="009E3BC8" w:rsidRDefault="00D22E1D" w:rsidP="00D22E1D">
      <w:pPr>
        <w:spacing w:after="100" w:afterAutospacing="1" w:line="240" w:lineRule="auto"/>
        <w:rPr>
          <w:rFonts w:ascii="Tahoma" w:eastAsia="Times New Roman" w:hAnsi="Tahoma" w:cs="Tahoma"/>
          <w:color w:val="000000"/>
          <w:spacing w:val="3"/>
          <w:sz w:val="27"/>
          <w:szCs w:val="27"/>
          <w:lang w:eastAsia="it-IT"/>
        </w:rPr>
      </w:pPr>
      <w:r w:rsidRPr="009E3BC8">
        <w:rPr>
          <w:rFonts w:ascii="Tahoma" w:eastAsia="Times New Roman" w:hAnsi="Tahoma" w:cs="Tahoma"/>
          <w:color w:val="000000"/>
          <w:spacing w:val="3"/>
          <w:sz w:val="27"/>
          <w:szCs w:val="27"/>
          <w:lang w:eastAsia="it-IT"/>
        </w:rPr>
        <w:t>Si allega al presente avviso circolare prefettizia e modello di domanda.</w:t>
      </w:r>
    </w:p>
    <w:p w:rsidR="00D22E1D" w:rsidRDefault="009E3BC8" w:rsidP="009E3BC8">
      <w:pPr>
        <w:spacing w:after="100" w:afterAutospacing="1" w:line="240" w:lineRule="auto"/>
        <w:jc w:val="right"/>
        <w:rPr>
          <w:rFonts w:ascii="Tahoma" w:eastAsia="Times New Roman" w:hAnsi="Tahoma" w:cs="Tahoma"/>
          <w:color w:val="000000"/>
          <w:spacing w:val="3"/>
          <w:sz w:val="27"/>
          <w:szCs w:val="27"/>
          <w:lang w:eastAsia="it-IT"/>
        </w:rPr>
      </w:pPr>
      <w:r w:rsidRPr="009E3BC8">
        <w:rPr>
          <w:rFonts w:ascii="Tahoma" w:eastAsia="Times New Roman" w:hAnsi="Tahoma" w:cs="Tahoma"/>
          <w:color w:val="000000"/>
          <w:spacing w:val="3"/>
          <w:sz w:val="27"/>
          <w:szCs w:val="27"/>
          <w:lang w:eastAsia="it-IT"/>
        </w:rPr>
        <w:t>L’ufficio ele</w:t>
      </w:r>
      <w:r>
        <w:rPr>
          <w:rFonts w:ascii="Tahoma" w:eastAsia="Times New Roman" w:hAnsi="Tahoma" w:cs="Tahoma"/>
          <w:color w:val="000000"/>
          <w:spacing w:val="3"/>
          <w:sz w:val="27"/>
          <w:szCs w:val="27"/>
          <w:lang w:eastAsia="it-IT"/>
        </w:rPr>
        <w:t>ttorale</w:t>
      </w:r>
    </w:p>
    <w:p w:rsidR="009E3BC8" w:rsidRPr="009E3BC8" w:rsidRDefault="009E3BC8" w:rsidP="009E3BC8">
      <w:pPr>
        <w:spacing w:after="100" w:afterAutospacing="1" w:line="240" w:lineRule="auto"/>
        <w:jc w:val="right"/>
        <w:rPr>
          <w:rFonts w:ascii="Tahoma" w:eastAsia="Times New Roman" w:hAnsi="Tahoma" w:cs="Tahoma"/>
          <w:color w:val="000000"/>
          <w:spacing w:val="3"/>
          <w:sz w:val="27"/>
          <w:szCs w:val="27"/>
          <w:lang w:eastAsia="it-IT"/>
        </w:rPr>
      </w:pPr>
      <w:r>
        <w:rPr>
          <w:rFonts w:ascii="Tahoma" w:eastAsia="Times New Roman" w:hAnsi="Tahoma" w:cs="Tahoma"/>
          <w:color w:val="000000"/>
          <w:spacing w:val="3"/>
          <w:sz w:val="27"/>
          <w:szCs w:val="27"/>
          <w:lang w:eastAsia="it-IT"/>
        </w:rPr>
        <w:t>Comune di Capranica</w:t>
      </w:r>
    </w:p>
    <w:p w:rsidR="00F16981" w:rsidRDefault="00F16981">
      <w:bookmarkStart w:id="0" w:name="_GoBack"/>
      <w:bookmarkEnd w:id="0"/>
    </w:p>
    <w:sectPr w:rsidR="00F16981" w:rsidSect="009E3BC8">
      <w:pgSz w:w="11906" w:h="16838"/>
      <w:pgMar w:top="1135"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tillium Web">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C05A87"/>
    <w:multiLevelType w:val="multilevel"/>
    <w:tmpl w:val="8966B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3AE4ADE"/>
    <w:multiLevelType w:val="multilevel"/>
    <w:tmpl w:val="E6EC7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18D7ED7"/>
    <w:multiLevelType w:val="multilevel"/>
    <w:tmpl w:val="853E0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E1D"/>
    <w:rsid w:val="002C1CEC"/>
    <w:rsid w:val="00565308"/>
    <w:rsid w:val="006770D7"/>
    <w:rsid w:val="00903FFF"/>
    <w:rsid w:val="009E2840"/>
    <w:rsid w:val="009E3BC8"/>
    <w:rsid w:val="00A70AD3"/>
    <w:rsid w:val="00D22E1D"/>
    <w:rsid w:val="00F169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A70AD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D22E1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D22E1D"/>
    <w:rPr>
      <w:b/>
      <w:bCs/>
    </w:rPr>
  </w:style>
  <w:style w:type="character" w:styleId="Collegamentoipertestuale">
    <w:name w:val="Hyperlink"/>
    <w:basedOn w:val="Carpredefinitoparagrafo"/>
    <w:uiPriority w:val="99"/>
    <w:unhideWhenUsed/>
    <w:rsid w:val="00D22E1D"/>
    <w:rPr>
      <w:color w:val="0000FF"/>
      <w:u w:val="single"/>
    </w:rPr>
  </w:style>
  <w:style w:type="character" w:customStyle="1" w:styleId="Titolo1Carattere">
    <w:name w:val="Titolo 1 Carattere"/>
    <w:basedOn w:val="Carpredefinitoparagrafo"/>
    <w:link w:val="Titolo1"/>
    <w:uiPriority w:val="9"/>
    <w:rsid w:val="00A70AD3"/>
    <w:rPr>
      <w:rFonts w:ascii="Times New Roman" w:eastAsia="Times New Roman" w:hAnsi="Times New Roman" w:cs="Times New Roman"/>
      <w:b/>
      <w:bCs/>
      <w:kern w:val="36"/>
      <w:sz w:val="48"/>
      <w:szCs w:val="48"/>
      <w:lang w:eastAsia="it-IT"/>
    </w:rPr>
  </w:style>
  <w:style w:type="character" w:customStyle="1" w:styleId="UnresolvedMention">
    <w:name w:val="Unresolved Mention"/>
    <w:basedOn w:val="Carpredefinitoparagrafo"/>
    <w:uiPriority w:val="99"/>
    <w:semiHidden/>
    <w:unhideWhenUsed/>
    <w:rsid w:val="00A70AD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A70AD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D22E1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D22E1D"/>
    <w:rPr>
      <w:b/>
      <w:bCs/>
    </w:rPr>
  </w:style>
  <w:style w:type="character" w:styleId="Collegamentoipertestuale">
    <w:name w:val="Hyperlink"/>
    <w:basedOn w:val="Carpredefinitoparagrafo"/>
    <w:uiPriority w:val="99"/>
    <w:unhideWhenUsed/>
    <w:rsid w:val="00D22E1D"/>
    <w:rPr>
      <w:color w:val="0000FF"/>
      <w:u w:val="single"/>
    </w:rPr>
  </w:style>
  <w:style w:type="character" w:customStyle="1" w:styleId="Titolo1Carattere">
    <w:name w:val="Titolo 1 Carattere"/>
    <w:basedOn w:val="Carpredefinitoparagrafo"/>
    <w:link w:val="Titolo1"/>
    <w:uiPriority w:val="9"/>
    <w:rsid w:val="00A70AD3"/>
    <w:rPr>
      <w:rFonts w:ascii="Times New Roman" w:eastAsia="Times New Roman" w:hAnsi="Times New Roman" w:cs="Times New Roman"/>
      <w:b/>
      <w:bCs/>
      <w:kern w:val="36"/>
      <w:sz w:val="48"/>
      <w:szCs w:val="48"/>
      <w:lang w:eastAsia="it-IT"/>
    </w:rPr>
  </w:style>
  <w:style w:type="character" w:customStyle="1" w:styleId="UnresolvedMention">
    <w:name w:val="Unresolved Mention"/>
    <w:basedOn w:val="Carpredefinitoparagrafo"/>
    <w:uiPriority w:val="99"/>
    <w:semiHidden/>
    <w:unhideWhenUsed/>
    <w:rsid w:val="00A70A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33244">
      <w:bodyDiv w:val="1"/>
      <w:marLeft w:val="0"/>
      <w:marRight w:val="0"/>
      <w:marTop w:val="0"/>
      <w:marBottom w:val="0"/>
      <w:divBdr>
        <w:top w:val="none" w:sz="0" w:space="0" w:color="auto"/>
        <w:left w:val="none" w:sz="0" w:space="0" w:color="auto"/>
        <w:bottom w:val="none" w:sz="0" w:space="0" w:color="auto"/>
        <w:right w:val="none" w:sz="0" w:space="0" w:color="auto"/>
      </w:divBdr>
    </w:div>
    <w:div w:id="130052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550</Words>
  <Characters>3140</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Elettorale</dc:creator>
  <cp:lastModifiedBy>OPERATORE CIE</cp:lastModifiedBy>
  <cp:revision>2</cp:revision>
  <dcterms:created xsi:type="dcterms:W3CDTF">2024-04-16T07:27:00Z</dcterms:created>
  <dcterms:modified xsi:type="dcterms:W3CDTF">2024-04-16T07:27:00Z</dcterms:modified>
</cp:coreProperties>
</file>